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ED57" w14:textId="0302AFFF" w:rsidR="002B1E90" w:rsidRDefault="00B96F5A" w:rsidP="00B96F5A">
      <w:pPr>
        <w:jc w:val="center"/>
      </w:pPr>
      <w:r>
        <w:t>Youth Canada 2024 Application Essays and Short Answers</w:t>
      </w:r>
    </w:p>
    <w:p w14:paraId="71FCD157" w14:textId="77777777" w:rsidR="00B96F5A" w:rsidRDefault="00B96F5A" w:rsidP="00B96F5A">
      <w:pPr>
        <w:jc w:val="center"/>
      </w:pPr>
    </w:p>
    <w:p w14:paraId="0D9C2595" w14:textId="3C317A06" w:rsidR="00B96F5A" w:rsidRPr="00B96F5A" w:rsidRDefault="00B96F5A" w:rsidP="00B96F5A">
      <w:pPr>
        <w:rPr>
          <w:b/>
          <w:bCs/>
        </w:rPr>
      </w:pPr>
      <w:r w:rsidRPr="00B96F5A">
        <w:rPr>
          <w:b/>
          <w:bCs/>
        </w:rPr>
        <w:t>Eligibility:</w:t>
      </w:r>
    </w:p>
    <w:p w14:paraId="44A9224C" w14:textId="1089B2C7" w:rsidR="00B96F5A" w:rsidRDefault="00B96F5A" w:rsidP="00B96F5A">
      <w:r>
        <w:t>Please confirm that you meet the following Canada program eligibility requirements:</w:t>
      </w:r>
    </w:p>
    <w:p w14:paraId="33248E54" w14:textId="7E45F413" w:rsidR="00B96F5A" w:rsidRDefault="00B96F5A" w:rsidP="00B96F5A">
      <w:r>
        <w:t>1. I will be between the ages of 15 and 18 years old at the start of the exchange.</w:t>
      </w:r>
    </w:p>
    <w:p w14:paraId="4C6B51CE" w14:textId="5CB168F3" w:rsidR="00B96F5A" w:rsidRDefault="00B96F5A" w:rsidP="00B96F5A">
      <w:r>
        <w:t>2. I have at least four months of high school or CEGEP remaining before graduation after the exchange program.</w:t>
      </w:r>
    </w:p>
    <w:p w14:paraId="21EC6993" w14:textId="1D14096C" w:rsidR="00B96F5A" w:rsidRDefault="00B96F5A" w:rsidP="00B96F5A">
      <w:r>
        <w:t>3. I am a citizen and resident of the country I will be representing on the exchange.</w:t>
      </w:r>
    </w:p>
    <w:p w14:paraId="21D0894F" w14:textId="24BA313A" w:rsidR="00B96F5A" w:rsidRDefault="00B96F5A" w:rsidP="00B96F5A">
      <w:r>
        <w:t>4. I have demonstrated interest in leadership, community service and the program theme.</w:t>
      </w:r>
    </w:p>
    <w:p w14:paraId="52B5E7DC" w14:textId="15FF525E" w:rsidR="00B96F5A" w:rsidRDefault="00B96F5A" w:rsidP="00B96F5A">
      <w:r>
        <w:t>5. I have demonstrated an interest in, and have limited experience in, the United States.</w:t>
      </w:r>
    </w:p>
    <w:p w14:paraId="5FAABA0F" w14:textId="7F07A0E2" w:rsidR="00B96F5A" w:rsidRDefault="00B96F5A" w:rsidP="00B96F5A">
      <w:r>
        <w:t>6. I am prepared to commit to the demands necessary to participate in pre-exchange virtual workshops and complete the follow-on activities and community-based service project.</w:t>
      </w:r>
    </w:p>
    <w:p w14:paraId="6390CE4B" w14:textId="33B0B8ED" w:rsidR="00B96F5A" w:rsidRDefault="00B96F5A" w:rsidP="00B96F5A">
      <w:r>
        <w:t>7. I have sufficient proficiency in the language of the exchange (English) to participate fully in all exchange activities.</w:t>
      </w:r>
    </w:p>
    <w:p w14:paraId="2DD3CC39" w14:textId="77777777" w:rsidR="00B96F5A" w:rsidRDefault="00B96F5A" w:rsidP="00B96F5A"/>
    <w:p w14:paraId="29648687" w14:textId="3371907B" w:rsidR="00B96F5A" w:rsidRPr="00B96F5A" w:rsidRDefault="00B96F5A" w:rsidP="00B96F5A">
      <w:pPr>
        <w:rPr>
          <w:b/>
          <w:bCs/>
        </w:rPr>
      </w:pPr>
      <w:r w:rsidRPr="00B96F5A">
        <w:rPr>
          <w:b/>
          <w:bCs/>
        </w:rPr>
        <w:t>Extracurricular Activities:</w:t>
      </w:r>
    </w:p>
    <w:p w14:paraId="4440CE84" w14:textId="04D0E5E8" w:rsidR="00B96F5A" w:rsidRDefault="00B96F5A" w:rsidP="00B96F5A">
      <w:r w:rsidRPr="00B96F5A">
        <w:t>In English, briefly list or describe any extracurricular or volunteer activities you are involved with and what they mean to you. Examples of extracurricular activities are: school clubs, sports teams, youth organizations, and community service activities. Please also include how you have been involved and for how long.</w:t>
      </w:r>
    </w:p>
    <w:p w14:paraId="65B36ECA" w14:textId="77777777" w:rsidR="00B96F5A" w:rsidRDefault="00B96F5A" w:rsidP="00B96F5A"/>
    <w:p w14:paraId="47E9356B" w14:textId="287E3ADC" w:rsidR="00B96F5A" w:rsidRDefault="00B96F5A" w:rsidP="00B96F5A">
      <w:pPr>
        <w:rPr>
          <w:b/>
          <w:bCs/>
        </w:rPr>
      </w:pPr>
      <w:r w:rsidRPr="00B96F5A">
        <w:rPr>
          <w:b/>
          <w:bCs/>
        </w:rPr>
        <w:t>Optional Video in English:</w:t>
      </w:r>
    </w:p>
    <w:p w14:paraId="0838B33C" w14:textId="69352F1E" w:rsidR="00B96F5A" w:rsidRDefault="00B96F5A" w:rsidP="00B96F5A">
      <w:r w:rsidRPr="00B96F5A">
        <w:t xml:space="preserve">Please record a two-minute video (or audio) clip of yourself answering “What would you want your host family to know about you and your culture?” and What would you want to know about your host family and their culture?” in the language of the program that you are applying to. For example, if the program that you are applying to is in English, submit a video in English. (Upload your video or audio clip to a video sharing platform like YouTube, Vimeo, or </w:t>
      </w:r>
      <w:proofErr w:type="spellStart"/>
      <w:r w:rsidRPr="00B96F5A">
        <w:t>DailyMotion</w:t>
      </w:r>
      <w:proofErr w:type="spellEnd"/>
      <w:r w:rsidRPr="00B96F5A">
        <w:t xml:space="preserve"> and insert the URL here below.) Please follow the following security instructions: If using YouTube, please set your video privacy setting to “Unlisted” so only viewers with the direct link will be able to view it.</w:t>
      </w:r>
    </w:p>
    <w:p w14:paraId="75C3E342" w14:textId="77777777" w:rsidR="00B96F5A" w:rsidRDefault="00B96F5A" w:rsidP="00B96F5A"/>
    <w:p w14:paraId="46E0B0A7" w14:textId="7E9FD93B" w:rsidR="00B96F5A" w:rsidRPr="00B96F5A" w:rsidRDefault="00B96F5A" w:rsidP="00B96F5A">
      <w:pPr>
        <w:rPr>
          <w:b/>
          <w:bCs/>
        </w:rPr>
      </w:pPr>
      <w:r w:rsidRPr="00B96F5A">
        <w:rPr>
          <w:b/>
          <w:bCs/>
        </w:rPr>
        <w:t>Essays:</w:t>
      </w:r>
    </w:p>
    <w:p w14:paraId="05CE99BA" w14:textId="753ED610" w:rsidR="00B96F5A" w:rsidRDefault="00B96F5A" w:rsidP="00B96F5A">
      <w:r w:rsidRPr="00B96F5A">
        <w:t>Plagiarism will result in the removal of your application from consideration. This means that if your answers are exactly the same as those of another applicant, both people will be disqualified. Although essays serve as a way to evaluate your written English skills, you will also be evaluated on the content of your responses and the ideas presented in your essays.</w:t>
      </w:r>
    </w:p>
    <w:p w14:paraId="52F59808" w14:textId="77777777" w:rsidR="00B96F5A" w:rsidRDefault="00B96F5A" w:rsidP="00B96F5A"/>
    <w:p w14:paraId="5FEA52A3" w14:textId="0080629F" w:rsidR="00B96F5A" w:rsidRDefault="00B96F5A" w:rsidP="00B96F5A">
      <w:r>
        <w:t xml:space="preserve">Plagiarism disclaimer: </w:t>
      </w:r>
      <w:r w:rsidRPr="00B96F5A">
        <w:t>I confirm that my responses to the essay questions and scenarios are my own work and I understand that plagiarism will result in the removal of my application from consideration for the Youth Ambassadors Program.</w:t>
      </w:r>
    </w:p>
    <w:p w14:paraId="2EF92DEC" w14:textId="77777777" w:rsidR="00B96F5A" w:rsidRDefault="00B96F5A" w:rsidP="00B96F5A"/>
    <w:p w14:paraId="0A1C3DB7" w14:textId="1D2CF39D" w:rsidR="00B96F5A" w:rsidRDefault="00B96F5A" w:rsidP="00B96F5A">
      <w:r w:rsidRPr="00B96F5A">
        <w:rPr>
          <w:b/>
          <w:bCs/>
        </w:rPr>
        <w:t>Essay 1:</w:t>
      </w:r>
      <w:r>
        <w:t xml:space="preserve"> </w:t>
      </w:r>
      <w:r w:rsidRPr="00B96F5A">
        <w:t>In 250 words or less please tell us why you wanted to apply to the Youth Ambassadors Program. How does what you know about the Youth Ambassadors Program help you with what you want for a type of community, future, or learning?</w:t>
      </w:r>
    </w:p>
    <w:p w14:paraId="3E7FFA47" w14:textId="77777777" w:rsidR="00B96F5A" w:rsidRDefault="00B96F5A" w:rsidP="00B96F5A"/>
    <w:p w14:paraId="01B65DA2" w14:textId="7F48C5AB" w:rsidR="00B96F5A" w:rsidRDefault="00B96F5A" w:rsidP="00B96F5A">
      <w:r w:rsidRPr="00B96F5A">
        <w:rPr>
          <w:b/>
          <w:bCs/>
        </w:rPr>
        <w:t>Essay 2:</w:t>
      </w:r>
      <w:r w:rsidRPr="00B96F5A">
        <w:t xml:space="preserve"> As part of the Youth Ambassadors Program, you will be required to implement (create and carry out) a community service project when you complete your cultural exchange. In 250 words or less, please identify an issue currently facing your community and tell us how your participation in the program will help you address (solve or deal with) that issue.</w:t>
      </w:r>
    </w:p>
    <w:p w14:paraId="59BCC028" w14:textId="77777777" w:rsidR="00B96F5A" w:rsidRDefault="00B96F5A" w:rsidP="00B96F5A"/>
    <w:p w14:paraId="4B862B3A" w14:textId="304DD11E" w:rsidR="00B96F5A" w:rsidRPr="00B96F5A" w:rsidRDefault="00B96F5A" w:rsidP="00B96F5A">
      <w:pPr>
        <w:rPr>
          <w:b/>
          <w:bCs/>
        </w:rPr>
      </w:pPr>
      <w:r w:rsidRPr="00B96F5A">
        <w:rPr>
          <w:b/>
          <w:bCs/>
        </w:rPr>
        <w:t>Essay 3:</w:t>
      </w:r>
      <w:r>
        <w:rPr>
          <w:b/>
          <w:bCs/>
        </w:rPr>
        <w:t xml:space="preserve"> </w:t>
      </w:r>
      <w:r w:rsidRPr="00B96F5A">
        <w:t>Leadership is a key (important) value of the Youth Ambassadors Program. In 250 words or less, what makes you a good leader? Use two examples to describe how you are a leader in your school, community, and/or home.</w:t>
      </w:r>
    </w:p>
    <w:sectPr w:rsidR="00B96F5A" w:rsidRPr="00B9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A"/>
    <w:rsid w:val="0002240B"/>
    <w:rsid w:val="002B1E90"/>
    <w:rsid w:val="008953EB"/>
    <w:rsid w:val="00B96F5A"/>
    <w:rsid w:val="32F2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99D1"/>
  <w15:chartTrackingRefBased/>
  <w15:docId w15:val="{98AA9420-D354-425E-92D9-0EF5E45F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15396763A14A9443A509C5107442" ma:contentTypeVersion="15" ma:contentTypeDescription="Create a new document." ma:contentTypeScope="" ma:versionID="88679efd76ab89ca2de43feffb5d63ff">
  <xsd:schema xmlns:xsd="http://www.w3.org/2001/XMLSchema" xmlns:xs="http://www.w3.org/2001/XMLSchema" xmlns:p="http://schemas.microsoft.com/office/2006/metadata/properties" xmlns:ns2="d7821efb-8322-478e-b009-00572e5c27fb" xmlns:ns4="f262f1d4-5696-493c-8d75-3201a0682867" xmlns:ns5="9f61c454-a2cc-4eaa-a729-928e19fdc937" targetNamespace="http://schemas.microsoft.com/office/2006/metadata/properties" ma:root="true" ma:fieldsID="f6366658762a457ded4fdf65bbd41b1f" ns2:_="" ns4:_="" ns5:_="">
    <xsd:import namespace="d7821efb-8322-478e-b009-00572e5c27fb"/>
    <xsd:import namespace="f262f1d4-5696-493c-8d75-3201a0682867"/>
    <xsd:import namespace="9f61c454-a2cc-4eaa-a729-928e19fdc937"/>
    <xsd:element name="properties">
      <xsd:complexType>
        <xsd:sequence>
          <xsd:element name="documentManagement">
            <xsd:complexType>
              <xsd:all>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5:SharedWithUsers" minOccurs="0"/>
                <xsd:element ref="ns5:SharedWithDetail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21efb-8322-478e-b009-00572e5c27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62f1d4-5696-493c-8d75-3201a068286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1c454-a2cc-4eaa-a729-928e19fdc93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55a4d0-ce7b-4e05-93ba-831e4f99113a}" ma:internalName="TaxCatchAll" ma:showField="CatchAllData" ma:web="9f61c454-a2cc-4eaa-a729-928e19fdc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6"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262f1d4-5696-493c-8d75-3201a0682867" xsi:nil="true"/>
    <SharedWithUsers xmlns="9f61c454-a2cc-4eaa-a729-928e19fdc937">
      <UserInfo>
        <DisplayName/>
        <AccountId xsi:nil="true"/>
        <AccountType/>
      </UserInfo>
    </SharedWithUsers>
    <lcf76f155ced4ddcb4097134ff3c332f xmlns="f262f1d4-5696-493c-8d75-3201a0682867">
      <Terms xmlns="http://schemas.microsoft.com/office/infopath/2007/PartnerControls"/>
    </lcf76f155ced4ddcb4097134ff3c332f>
    <TaxCatchAll xmlns="9f61c454-a2cc-4eaa-a729-928e19fdc937" xsi:nil="true"/>
  </documentManagement>
</p:properties>
</file>

<file path=customXml/itemProps1.xml><?xml version="1.0" encoding="utf-8"?>
<ds:datastoreItem xmlns:ds="http://schemas.openxmlformats.org/officeDocument/2006/customXml" ds:itemID="{C58EA0F1-62EF-49D3-9EDD-175FD584DFD2}"/>
</file>

<file path=customXml/itemProps2.xml><?xml version="1.0" encoding="utf-8"?>
<ds:datastoreItem xmlns:ds="http://schemas.openxmlformats.org/officeDocument/2006/customXml" ds:itemID="{1B163C20-A09B-449C-A751-C80E632D1FD5}"/>
</file>

<file path=customXml/itemProps3.xml><?xml version="1.0" encoding="utf-8"?>
<ds:datastoreItem xmlns:ds="http://schemas.openxmlformats.org/officeDocument/2006/customXml" ds:itemID="{63D8F87D-59A7-44E1-B4CF-998F423A6277}"/>
</file>

<file path=customXml/itemProps4.xml><?xml version="1.0" encoding="utf-8"?>
<ds:datastoreItem xmlns:ds="http://schemas.openxmlformats.org/officeDocument/2006/customXml" ds:itemID="{4C63C5F3-E3B9-483B-9DF1-7B3C8BCE0B6D}"/>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Cali</dc:creator>
  <cp:keywords/>
  <dc:description/>
  <cp:lastModifiedBy>Rogers, Julia L.</cp:lastModifiedBy>
  <cp:revision>2</cp:revision>
  <dcterms:created xsi:type="dcterms:W3CDTF">2024-01-18T21:22:00Z</dcterms:created>
  <dcterms:modified xsi:type="dcterms:W3CDTF">2024-01-18T21:22:00Z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2024-01-18T21:22:27Z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69be4bd6-c51b-49ee-9fe8-1b5c6b56ea2a</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0x0101005A1F15396763A14A9443A509C5107442</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